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4997" w14:textId="1ADE811F" w:rsidR="002F2045" w:rsidRPr="002F2045" w:rsidRDefault="002F2045" w:rsidP="002F2045">
      <w:pPr>
        <w:rPr>
          <w:b/>
          <w:bCs/>
          <w:sz w:val="24"/>
          <w:szCs w:val="24"/>
        </w:rPr>
      </w:pPr>
      <w:r w:rsidRPr="002F2045">
        <w:rPr>
          <w:b/>
          <w:bCs/>
          <w:sz w:val="24"/>
          <w:szCs w:val="24"/>
          <w:highlight w:val="cyan"/>
        </w:rPr>
        <w:t>H</w:t>
      </w:r>
      <w:r w:rsidRPr="002F2045">
        <w:rPr>
          <w:b/>
          <w:bCs/>
          <w:sz w:val="24"/>
          <w:szCs w:val="24"/>
          <w:highlight w:val="cyan"/>
        </w:rPr>
        <w:t>vilke regler er der for at løse ligninger?</w:t>
      </w:r>
    </w:p>
    <w:p w14:paraId="623215CC" w14:textId="7F399950" w:rsidR="002F2045" w:rsidRDefault="002F2045" w:rsidP="002F2045">
      <w:r>
        <w:t xml:space="preserve">Når vi i dag formulerer regler for </w:t>
      </w:r>
      <w:r>
        <w:t>ligningsløsning,</w:t>
      </w:r>
      <w:r>
        <w:t xml:space="preserve"> kan de se sådan ud:</w:t>
      </w:r>
    </w:p>
    <w:p w14:paraId="371B4CBA" w14:textId="3B6BE8F8" w:rsidR="002F2045" w:rsidRDefault="002F2045" w:rsidP="002F2045">
      <w:r w:rsidRPr="002F2045">
        <w:drawing>
          <wp:inline distT="0" distB="0" distL="0" distR="0" wp14:anchorId="35D5450A" wp14:editId="60970FDF">
            <wp:extent cx="6120130" cy="2736850"/>
            <wp:effectExtent l="0" t="0" r="0" b="6350"/>
            <wp:docPr id="47407410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0741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D89AD" w14:textId="56F59855" w:rsidR="002F2045" w:rsidRDefault="002F2045" w:rsidP="002F2045">
      <w:r>
        <w:t>Det er regler</w:t>
      </w:r>
      <w:r>
        <w:t>,</w:t>
      </w:r>
      <w:r>
        <w:t xml:space="preserve"> man altid har fulgt i matematik, men somme tider </w:t>
      </w:r>
      <w:r>
        <w:t>formuleret</w:t>
      </w:r>
      <w:r>
        <w:t xml:space="preserve"> lidt anderledes. </w:t>
      </w:r>
    </w:p>
    <w:p w14:paraId="12377B48" w14:textId="77777777" w:rsidR="002F2045" w:rsidRDefault="002F2045" w:rsidP="002F2045"/>
    <w:p w14:paraId="40A7504D" w14:textId="71A6B5F1" w:rsidR="002F2045" w:rsidRPr="002F2045" w:rsidRDefault="002F2045" w:rsidP="002F2045">
      <w:pPr>
        <w:rPr>
          <w:b/>
          <w:bCs/>
        </w:rPr>
      </w:pPr>
      <w:r w:rsidRPr="002F2045">
        <w:rPr>
          <w:b/>
          <w:bCs/>
        </w:rPr>
        <w:t>Euklids regler for ligningsløsning</w:t>
      </w:r>
    </w:p>
    <w:p w14:paraId="75812CEE" w14:textId="6D8B9532" w:rsidR="002F2045" w:rsidRDefault="002F2045" w:rsidP="002F2045">
      <w:r>
        <w:t xml:space="preserve">Den mest berømte matematikbog der nogensinde er skrevet, hedder </w:t>
      </w:r>
      <w:r w:rsidRPr="002F2045">
        <w:rPr>
          <w:b/>
          <w:bCs/>
        </w:rPr>
        <w:t>Elementer</w:t>
      </w:r>
      <w:r>
        <w:t xml:space="preserve"> og er forfattet af Euklid ca. år 300 fvt. til brug for matematikundervisningen i Alexandria i Ægypten. I starten af bogen er der oplistet nogle almindelige regler, som man skal overholde i al slags matematik, bl.a. følgende: </w:t>
      </w:r>
    </w:p>
    <w:p w14:paraId="262BD9C9" w14:textId="287022E9" w:rsidR="002F2045" w:rsidRPr="002F2045" w:rsidRDefault="002F2045" w:rsidP="002F2045">
      <w:pPr>
        <w:pStyle w:val="Listeafsnit"/>
        <w:numPr>
          <w:ilvl w:val="0"/>
          <w:numId w:val="2"/>
        </w:numPr>
        <w:rPr>
          <w:i/>
          <w:iCs/>
        </w:rPr>
      </w:pPr>
      <w:r w:rsidRPr="002F2045">
        <w:rPr>
          <w:i/>
          <w:iCs/>
        </w:rPr>
        <w:t>Størrelser, der er lige store med samme størrelse, er indbyrdes lige store.</w:t>
      </w:r>
    </w:p>
    <w:p w14:paraId="7B4EAB63" w14:textId="0AD75712" w:rsidR="002F2045" w:rsidRPr="002F2045" w:rsidRDefault="002F2045" w:rsidP="002F2045">
      <w:pPr>
        <w:pStyle w:val="Listeafsnit"/>
        <w:numPr>
          <w:ilvl w:val="0"/>
          <w:numId w:val="2"/>
        </w:numPr>
        <w:rPr>
          <w:i/>
          <w:iCs/>
        </w:rPr>
      </w:pPr>
      <w:r w:rsidRPr="002F2045">
        <w:rPr>
          <w:i/>
          <w:iCs/>
        </w:rPr>
        <w:t>Når lige store størrelser lægges til lige store størrelser, er summerne lige store.</w:t>
      </w:r>
    </w:p>
    <w:p w14:paraId="1411FE16" w14:textId="276EFD0B" w:rsidR="002F2045" w:rsidRPr="002F2045" w:rsidRDefault="002F2045" w:rsidP="002F2045">
      <w:pPr>
        <w:pStyle w:val="Listeafsnit"/>
        <w:numPr>
          <w:ilvl w:val="0"/>
          <w:numId w:val="2"/>
        </w:numPr>
        <w:rPr>
          <w:i/>
          <w:iCs/>
        </w:rPr>
      </w:pPr>
      <w:r w:rsidRPr="002F2045">
        <w:rPr>
          <w:i/>
          <w:iCs/>
        </w:rPr>
        <w:t>Når lige store størrelser trækkes fra lige store størrelser, er resterne lige store</w:t>
      </w:r>
    </w:p>
    <w:p w14:paraId="5EC4C35D" w14:textId="66A05ADE" w:rsidR="002F2045" w:rsidRDefault="002F2045" w:rsidP="002F2045">
      <w:r>
        <w:t>H</w:t>
      </w:r>
      <w:r>
        <w:t>vad dette har med regler for ligningsløsning at gøre</w:t>
      </w:r>
      <w:r>
        <w:t>?</w:t>
      </w:r>
    </w:p>
    <w:p w14:paraId="21A3827E" w14:textId="09060936" w:rsidR="00312FA3" w:rsidRDefault="00F01652">
      <w:r>
        <w:t xml:space="preserve">Det første punkt er måske lidt overraskende  - hvorfor formulere noget helt åbenlyst, kunne man spørge. Men i den euklidiske matematik var det helt centralt, at man formulerede de axiomer, men måtte bruge. Man kunne ikke bare henvise til ”sund fornuft”. </w:t>
      </w:r>
      <w:r w:rsidR="000E6FBB">
        <w:t xml:space="preserve">Axiomet her anvendes vi faktisk i fx øvelse 2.3, hvor vi udregner arealet af et kvadrat på to måder. </w:t>
      </w:r>
    </w:p>
    <w:p w14:paraId="4A5B8C4B" w14:textId="445A4809" w:rsidR="000E6FBB" w:rsidRDefault="000E6FBB">
      <w:r>
        <w:t xml:space="preserve">De to næste er lette at genkende som indholdet i regel nr 1 ovenfor. Men hvad så med gange og division? </w:t>
      </w:r>
      <w:r w:rsidR="00E46457">
        <w:t>Euklids Elementer består af 13 bøger, det citerede afsnit er fra den første bog. I en senere bog behandler Euklid talsystemet</w:t>
      </w:r>
      <w:r w:rsidR="00733E06">
        <w:t xml:space="preserve"> og tallene</w:t>
      </w:r>
      <w:r w:rsidR="00E46457">
        <w:t>, som han knytter til længden af linjestykker.</w:t>
      </w:r>
      <w:r w:rsidR="00733E06">
        <w:t xml:space="preserve"> </w:t>
      </w:r>
      <w:r w:rsidR="00733E06">
        <w:t>Skulle man gange et tal med 4 og dividere med 7</w:t>
      </w:r>
      <w:r w:rsidR="00733E06">
        <w:t xml:space="preserve">, så konstruerer man </w:t>
      </w:r>
      <w:r w:rsidR="00136745">
        <w:t xml:space="preserve">geometrisk </w:t>
      </w:r>
      <w:r w:rsidR="00733E06">
        <w:t>4/7 af den længde</w:t>
      </w:r>
      <w:r w:rsidR="00136745">
        <w:t>,</w:t>
      </w:r>
      <w:r w:rsidR="00733E06">
        <w:t xml:space="preserve"> tallet svarer til. </w:t>
      </w:r>
      <w:r w:rsidR="00136745">
        <w:t>Har man to størrelser, der er lig hinanden, så ser man geometrisk, at 4/7 af størrelserne også er lig hinanden.</w:t>
      </w:r>
    </w:p>
    <w:sectPr w:rsidR="000E6FBB" w:rsidSect="00733E0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3595B"/>
    <w:multiLevelType w:val="hybridMultilevel"/>
    <w:tmpl w:val="8848CC98"/>
    <w:lvl w:ilvl="0" w:tplc="84565FE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646F8"/>
    <w:multiLevelType w:val="hybridMultilevel"/>
    <w:tmpl w:val="AB4044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468710">
    <w:abstractNumId w:val="1"/>
  </w:num>
  <w:num w:numId="2" w16cid:durableId="66640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45"/>
    <w:rsid w:val="000E6FBB"/>
    <w:rsid w:val="00136745"/>
    <w:rsid w:val="002F2045"/>
    <w:rsid w:val="00312FA3"/>
    <w:rsid w:val="003C2996"/>
    <w:rsid w:val="005A0139"/>
    <w:rsid w:val="006B5CBF"/>
    <w:rsid w:val="00733E06"/>
    <w:rsid w:val="00817C2D"/>
    <w:rsid w:val="009728BE"/>
    <w:rsid w:val="00CB5D70"/>
    <w:rsid w:val="00CD414A"/>
    <w:rsid w:val="00E46457"/>
    <w:rsid w:val="00F0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FB9E"/>
  <w15:chartTrackingRefBased/>
  <w15:docId w15:val="{E55966ED-AD69-48A8-AD21-B694E5F0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139"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F2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2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20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20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20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20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20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20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20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vagfremhvning"/>
    <w:uiPriority w:val="20"/>
    <w:qFormat/>
    <w:rsid w:val="003C2996"/>
    <w:rPr>
      <w:rFonts w:asciiTheme="minorHAnsi" w:hAnsiTheme="minorHAnsi"/>
      <w:i/>
      <w:iCs w:val="0"/>
      <w:color w:val="404040" w:themeColor="text1" w:themeTint="BF"/>
      <w:sz w:val="18"/>
    </w:rPr>
  </w:style>
  <w:style w:type="character" w:styleId="Svagfremhvning">
    <w:name w:val="Subtle Emphasis"/>
    <w:basedOn w:val="Standardskrifttypeiafsnit"/>
    <w:uiPriority w:val="19"/>
    <w:qFormat/>
    <w:rsid w:val="003C2996"/>
    <w:rPr>
      <w:i/>
      <w:iCs/>
      <w:color w:val="404040" w:themeColor="text1" w:themeTint="B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F2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2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2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20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20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20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20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20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20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2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2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20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2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2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2045"/>
    <w:rPr>
      <w:rFonts w:ascii="Verdana" w:hAnsi="Verdana"/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20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F20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2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2045"/>
    <w:rPr>
      <w:rFonts w:ascii="Verdana" w:hAnsi="Verdana"/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20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1440</Characters>
  <Application>Microsoft Office Word</Application>
  <DocSecurity>0</DocSecurity>
  <Lines>33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Grøn</dc:creator>
  <cp:keywords/>
  <dc:description/>
  <cp:lastModifiedBy>Bjørn Grøn</cp:lastModifiedBy>
  <cp:revision>3</cp:revision>
  <dcterms:created xsi:type="dcterms:W3CDTF">2024-08-09T10:19:00Z</dcterms:created>
  <dcterms:modified xsi:type="dcterms:W3CDTF">2024-08-09T11:06:00Z</dcterms:modified>
</cp:coreProperties>
</file>